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河南应用技术职业学院</w:t>
      </w:r>
    </w:p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关于开展“文明服务我出彩、群众满意在窗口”活动的通知</w:t>
      </w:r>
    </w:p>
    <w:bookmarkEnd w:id="0"/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各党总支（直属党支部）：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贯彻省文明办《关于持续深化“文明服务我出彩、群众满意在窗口”活动的通知》要求，全面落实党史学习教育“我为群众办实事”实践要求，引导广大教职员工躬身入局、履责于行、崇尚实干、狠抓落实，根据省文明委年度工作部署，现以“文明服务我出彩、群众满意在窗口”为主题开展相关活动，具体安排如下：</w:t>
      </w:r>
    </w:p>
    <w:p>
      <w:pPr>
        <w:spacing w:line="6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一、总体要求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习近平新时代中国特色社会主义思想为指导，贯彻落实省文明办《关于持续深化“文明服务我出彩、群众满意在窗口”活动的通知》要求，聚焦模范创建主线，深化拓展“文明服务我出彩、群众满意在窗口”活动，引导广大教职员工自觉做文明校园的建设者、维护者，以人人参与、人人可为的实际成效促进我校精神文明建设提质增效。</w:t>
      </w:r>
    </w:p>
    <w:p>
      <w:pPr>
        <w:spacing w:line="6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二、活动内容</w:t>
      </w:r>
    </w:p>
    <w:p>
      <w:pPr>
        <w:spacing w:line="60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（一）开展“文明服务我出彩、群众满意在窗口”主题征文活动</w:t>
      </w:r>
    </w:p>
    <w:p>
      <w:pPr>
        <w:spacing w:line="60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0"/>
          <w:szCs w:val="30"/>
        </w:rPr>
        <w:t>围绕“文明服务我出彩，群众满意在窗口”主题，以职业道德建设、行业服务规范、文明礼仪养成等为主要内容，以推行“五优”（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即服务态度优、服务技能优、服务效率优、服务举止优、服务环境优</w:t>
      </w:r>
      <w:r>
        <w:rPr>
          <w:rFonts w:hint="eastAsia" w:ascii="仿宋_GB2312" w:eastAsia="仿宋_GB2312"/>
          <w:sz w:val="30"/>
          <w:szCs w:val="30"/>
        </w:rPr>
        <w:t>）文明服务为重点，开展征文活动。各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党总支（</w:t>
      </w:r>
      <w:r>
        <w:fldChar w:fldCharType="begin"/>
      </w:r>
      <w:r>
        <w:instrText xml:space="preserve"> HYPERLINK "mailto:直属党支部）择优推荐1篇报送至xcb319@163.com" </w:instrText>
      </w:r>
      <w:r>
        <w:fldChar w:fldCharType="separate"/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直属党支部）择优推荐1篇报送至xcb319@163.com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邮箱。</w:t>
      </w:r>
    </w:p>
    <w:p>
      <w:pPr>
        <w:spacing w:line="60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（二）窗口部门开展“戴党徽 亮身份 做服务”主题活动（招生就业处、学生工作部、教务处、财务处、后勤处、保卫处）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校内各个窗口部门以“戴党徽 亮身份 做服务”为主题，设立学雷锋示范岗，每日安排专人在岗服务，可在岗位上开展各类特色活动，党员请佩戴党徽。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活动结束后请报送相关文字材料，</w:t>
      </w:r>
      <w:r>
        <w:rPr>
          <w:rFonts w:hint="eastAsia" w:ascii="仿宋_GB2312" w:eastAsia="仿宋_GB2312"/>
          <w:color w:val="000000"/>
          <w:sz w:val="30"/>
          <w:szCs w:val="30"/>
          <w:shd w:val="clear" w:color="auto" w:fill="FFFFFF"/>
        </w:rPr>
        <w:t>重点介绍和展示亮点品牌、突出优势特色和创新性经验做法。也可是先进</w:t>
      </w:r>
      <w:r>
        <w:rPr>
          <w:rFonts w:hint="eastAsia" w:ascii="仿宋_GB2312" w:eastAsia="仿宋_GB2312"/>
          <w:sz w:val="30"/>
          <w:szCs w:val="30"/>
        </w:rPr>
        <w:t>事迹材料，可涵盖个人基本情况、立足岗位建功立业等内容。材料真实可靠、图文并茂，字数均控制在600字左右，图片均不少于3张。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电子版材料发至邮箱：</w:t>
      </w:r>
      <w:r>
        <w:fldChar w:fldCharType="begin"/>
      </w:r>
      <w:r>
        <w:instrText xml:space="preserve"> HYPERLINK "mailto:xcb319@163.com" </w:instrText>
      </w:r>
      <w:r>
        <w:fldChar w:fldCharType="separate"/>
      </w:r>
      <w:r>
        <w:rPr>
          <w:rFonts w:hint="eastAsia" w:ascii="仿宋_GB2312" w:eastAsia="仿宋_GB2312"/>
          <w:sz w:val="30"/>
          <w:szCs w:val="30"/>
        </w:rPr>
        <w:t>xcb319@163.com</w:t>
      </w:r>
      <w:r>
        <w:rPr>
          <w:rFonts w:hint="eastAsia"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三、活动时间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即日起至9月2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日。</w:t>
      </w:r>
    </w:p>
    <w:p>
      <w:pPr>
        <w:spacing w:line="600" w:lineRule="exact"/>
        <w:ind w:firstLine="600" w:firstLineChars="200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四、发文通报</w:t>
      </w:r>
    </w:p>
    <w:p>
      <w:pPr>
        <w:spacing w:line="600" w:lineRule="exact"/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省直文明办将对推荐的示范窗口进行明察暗访,评选表彰一批具有典型性强、事迹突出的窗口单位和文明优质服务标兵。对经验突出的文明服务标兵和示范窗口材料,择优汇编成书,并依托河南机关党建网进行集中宣传展示。各单位要充分利用网站、微信公众号、微博等平台,大力宣传“文明服务我出彩、群众满意在窗口”活动和评选出的先进典型,营造浓厚氛围。省直文明办拟定于11月底前组织开展“文明服务我出彩、群众满意在窗口”观摩交流活动,引导省直各类窗口单位互相学习交流借鉴,提升服务水平。</w:t>
      </w:r>
    </w:p>
    <w:p>
      <w:pPr>
        <w:spacing w:line="600" w:lineRule="exact"/>
        <w:ind w:firstLine="567" w:firstLineChars="189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五、有关要求</w:t>
      </w:r>
    </w:p>
    <w:p>
      <w:pPr>
        <w:spacing w:line="60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（一）提高思想认识，精心组织实施。</w:t>
      </w:r>
      <w:r>
        <w:rPr>
          <w:rFonts w:hint="eastAsia" w:ascii="仿宋_GB2312" w:eastAsia="仿宋_GB2312"/>
          <w:sz w:val="30"/>
          <w:szCs w:val="30"/>
        </w:rPr>
        <w:t>各党总支（直属党支部）、各窗口部门要高度重视，切实把“文明服务我出彩、群众满意在窗口”活动作为文明校园建设的重要内容，作为打通服务群众“最后一公里”的重要载体，作为培育和践行社会主义核心价值观、谱写新时代中原更加出彩绚丽篇章的重要抓手，认真筹划、周密部署，评选打造一批业务精、作风硬、效率高、形象好的高素质服务标兵队伍。</w:t>
      </w:r>
    </w:p>
    <w:p>
      <w:pPr>
        <w:spacing w:line="60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（二）营造浓厚氛围，推进工作落实。</w:t>
      </w:r>
      <w:r>
        <w:rPr>
          <w:rFonts w:hint="eastAsia" w:ascii="仿宋_GB2312" w:eastAsia="仿宋_GB2312"/>
          <w:sz w:val="30"/>
          <w:szCs w:val="30"/>
        </w:rPr>
        <w:t>动员教职员工人人参与，全心全意服务群众，把提升窗口服务水平与满足师生期盼统一起来，为师生解难事、办好事、做实事，不断丰富文明建设内涵，推动文明校园建设迈出新步伐、实现新跨越。</w:t>
      </w:r>
    </w:p>
    <w:p>
      <w:pPr>
        <w:spacing w:line="60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（三）力戒形式主义，务求取得实效。</w:t>
      </w:r>
      <w:r>
        <w:rPr>
          <w:rFonts w:hint="eastAsia" w:ascii="仿宋_GB2312" w:eastAsia="仿宋_GB2312"/>
          <w:sz w:val="30"/>
          <w:szCs w:val="30"/>
        </w:rPr>
        <w:t xml:space="preserve">要坚持问题导向、目标导向和效果导向，力戒形式主义，把“文明服务我出彩、群众满意在窗口”活动作为满足广大师生向往美好生活的有效抓手，着力打造优美环境、优良秩序、优质服务。 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left="5460" w:leftChars="260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党委宣传部</w:t>
      </w:r>
    </w:p>
    <w:p>
      <w:pPr>
        <w:spacing w:line="600" w:lineRule="exact"/>
        <w:ind w:left="5040" w:leftChars="240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2021年9月14日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8D"/>
    <w:rsid w:val="00150AF3"/>
    <w:rsid w:val="001545A9"/>
    <w:rsid w:val="001F58FF"/>
    <w:rsid w:val="00212AE4"/>
    <w:rsid w:val="00340DFD"/>
    <w:rsid w:val="0036480C"/>
    <w:rsid w:val="003C119C"/>
    <w:rsid w:val="004D79F9"/>
    <w:rsid w:val="00646E7C"/>
    <w:rsid w:val="0071553A"/>
    <w:rsid w:val="00723383"/>
    <w:rsid w:val="00755714"/>
    <w:rsid w:val="00781C14"/>
    <w:rsid w:val="007B298D"/>
    <w:rsid w:val="007B48AF"/>
    <w:rsid w:val="007F51E7"/>
    <w:rsid w:val="008F201E"/>
    <w:rsid w:val="009420BE"/>
    <w:rsid w:val="00982835"/>
    <w:rsid w:val="009E009D"/>
    <w:rsid w:val="009F646B"/>
    <w:rsid w:val="00A911B4"/>
    <w:rsid w:val="00AD46AD"/>
    <w:rsid w:val="00AF62D2"/>
    <w:rsid w:val="00B14615"/>
    <w:rsid w:val="00B22273"/>
    <w:rsid w:val="00B32717"/>
    <w:rsid w:val="00B35FB8"/>
    <w:rsid w:val="00BB2237"/>
    <w:rsid w:val="00C87830"/>
    <w:rsid w:val="00CB3BF5"/>
    <w:rsid w:val="00CE192D"/>
    <w:rsid w:val="00D141A3"/>
    <w:rsid w:val="00DC04D9"/>
    <w:rsid w:val="00DC26B5"/>
    <w:rsid w:val="00E05278"/>
    <w:rsid w:val="00F9443E"/>
    <w:rsid w:val="00FF02CE"/>
    <w:rsid w:val="362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</Words>
  <Characters>1317</Characters>
  <Lines>10</Lines>
  <Paragraphs>3</Paragraphs>
  <TotalTime>109</TotalTime>
  <ScaleCrop>false</ScaleCrop>
  <LinksUpToDate>false</LinksUpToDate>
  <CharactersWithSpaces>1544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2021-09-13T06:00:00Z</dcterms:created>
  <dc:creator>Lenovo</dc:creator>
  <cp:lastModifiedBy>悦</cp:lastModifiedBy>
  <dcterms:modified xsi:type="dcterms:W3CDTF">2021-09-14T03:23:57Z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E50E0C19FE13457E8D8CE0E4DD7BFD94</vt:lpwstr>
  </property>
</Properties>
</file>