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750" w:lineRule="atLeast"/>
        <w:ind w:left="0" w:right="0" w:firstLine="0"/>
        <w:jc w:val="center"/>
        <w:rPr>
          <w:rFonts w:hint="eastAsia" w:ascii="微软雅黑" w:hAnsi="微软雅黑" w:eastAsia="微软雅黑" w:cs="微软雅黑"/>
          <w:i w:val="0"/>
          <w:caps w:val="0"/>
          <w:color w:val="000000" w:themeColor="text1"/>
          <w:spacing w:val="0"/>
          <w:sz w:val="36"/>
          <w:szCs w:val="36"/>
          <w14:textFill>
            <w14:solidFill>
              <w14:schemeClr w14:val="tx1"/>
            </w14:solidFill>
          </w14:textFill>
        </w:rPr>
      </w:pPr>
      <w:r>
        <w:rPr>
          <w:rFonts w:hint="eastAsia" w:ascii="微软雅黑" w:hAnsi="微软雅黑" w:eastAsia="微软雅黑" w:cs="微软雅黑"/>
          <w:i w:val="0"/>
          <w:caps w:val="0"/>
          <w:color w:val="000000" w:themeColor="text1"/>
          <w:spacing w:val="0"/>
          <w:sz w:val="36"/>
          <w:szCs w:val="36"/>
          <w:shd w:val="clear" w:fill="FFFFFF"/>
          <w14:textFill>
            <w14:solidFill>
              <w14:schemeClr w14:val="tx1"/>
            </w14:solidFill>
          </w14:textFill>
        </w:rPr>
        <w:t>河南省委工作会议在郑州召开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9月7日，省委工作会议在郑州召开。会议以习近平新时代中国特色社会主义思想为指导，深入学习贯彻习近平总书记“七一”重要讲话和视察河南重要讲话重要指示，全面落实关于新时代推动中部地区高质量发展的意见，动员全省上下紧紧围绕“奋勇争先、更加出彩”，把握新发展阶段，贯彻新发展理念，紧抓构建新发展格局战略机遇，加快推进高质量发展，在全面建设社会主义现代化河南的新征程上阔步前进。省委书记楼阳生讲话，党史学习教育中央第三指导组组长沙海林到会指导，省长王凯、省政协主席刘伟出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会议指出，习近平总书记对河南发展高度重视、非常关心，党的十八大以来先后4次亲临视察，多次作出重要讲话重要指示，为现代化河南建设提供了总纲领、总遵循、总指引。要把习近平总书记关于河南工作的重要讲话重要指示联系起来学习、贯通起来落实，在过去工作基础上，结合新形势新任务再审视、再深化，进一步完善奋斗目标、战略举措，推动各项工作往实里抓、向目标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会议指出，要坚守初心使命，从百年党史中汲取前行的智慧和力量。学习贯彻习近平总书记“七一”重要讲话，关键是把握以史为鉴、开创未来的核心要义，坚持成功经验，赓续红色血脉，把伟大建党精神传承好、发扬好。要深刻认识坚决做到“两个维护”的极端重要性，自觉从思想上政治上行动上坚决维护习近平总书记党中央的核心、全党的核心地位，坚决维护党中央权威和集中统一领导，确保习近平总书记重要讲话重要指示、党中央各项重大决策部署在河南条条落实、件件落地、事事见效。要始终坚持马克思主义指导地位，把学深悟透做实习近平新时代中国特色社会主义思想作为首要政治任务，不断提高马克思主义看家本领。要坚守全心全意为人民服务根本宗旨，把一切工作的出发点落脚点放在为群众谋福祉上，始终与群众想在一起、干在一起。要认真贯彻执行民主集中制，发挥集中力量办大事的制度优势，持之以恒加强基层党组织建设，永葆自我革命的政治品格，用现代化河南建设的新成就，为新时代坚持和发展中国特色社会主义作出新贡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会议指出，要牢记领袖嘱托，自觉肩负起全面建设社会主义现代化国家新征程中的河南使命。当前河南发展站上了新的历史起点，到了可以大有作为的关键阶段，必须坚定不移沿着习近平总书记指引的方向前进，以前瞻30年的眼光来想问题、作决策，紧抓构建新发展格局战略机遇、新时代推动中部地区高质量发展政策机遇、黄河流域生态保护和高质量发展历史机遇，在拉高标杆中争先进位，在加压奋进中开创新局，确保高质量建设现代化河南，确保高水平实现现代化河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会议强调，提出“两个确保”，是贯彻党的十九大关于第二个百年奋斗目标两个阶段战略安排的河南实践，是落实习近平总书记寄予我省“奋勇争先、更加出彩”殷殷嘱托的具体行动，有利于进一步把全省上下的思想统一起来、精神振奋起来、动力激发出来、潜能挖掘出来，实现直道冲刺、弯道超车、换道领跑，向着大而优、大而新、大而强和高又快、上台阶不断迈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会议强调，做到“两个确保”，要坚持以习近平新时代中国特色社会主义思想为指导，坚持新发展理念，坚持稳中求进工作总基调，坚持以推动高质量发展为主题，坚持以深化供给侧结构性改革为主线，统筹发展和安全，强化战略思维、历史思维、辩证思维、创新思维、法治思维、底线思维，解决好怎么看、如何干的问题。要坚持系统观念，完整、准确、全面贯彻新发展理念，加强前瞻性思考、全局性谋划、战略性布局、整体性推进，在现代化建设的多重目标、多重任务、多重约束中寻求动态平衡，形成整体大于部分之和的系统效应。要突出工作重点，善于抓住主要矛盾和矛盾的主要方面，加快动能转换，坚持项目为王，壮大市场主体、创新主体，以重点突破带动全局整体跃升。要保持战略定力，胸怀“两个大局”，统筹当前长远，增强敢打敢胜的信心决心，强化结果导向，以结果论英雄、从过程找经验、用实绩来检验。要尊重客观规律，坚持实事求是，敏锐感知趋势，善于抢抓机遇，认清竞争形势，保持不进则退、慢进亦退、不创新必退的警醒，确保在构建新发展格局中入局而不是出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会议指出，要锚定“两个确保”，全面实施“十大战略”。加快建设现代化河南，关键是要持续落实习近平总书记提出的“四个着力”“四张牌”等重大要求，把准战略方向、突出战略重点、明晰战略路径，通过实施一大批变革性、牵引性、标志性举措来育先机、开新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一要实施创新驱动、科教兴省、人才强省战略。把创新摆在发展的逻辑起点、现代化建设的核心位置，整合重组实验室体系，提升高校和科研院所创新源头供给能力，推进规上工业企业创新活动全覆盖，深化科技创新体制机制改革，把提高人口质量作为事关全局和长远的大事来抓，持续打造一流创新生态，全力建设国家创新高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二要实施优势再造战略。推动交通区位优势向枢纽经济优势转变，推动内需规模优势向供需协同优势转变，推动产业基础优势向产业链供应链优势转变，努力在国内大循环和国内国际双循环中成为关键环、中高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三要实施数字化转型战略。准确把握产业数字化、数字产业化的内涵和外延，把加快数字化转型作为引领性、战略性工程，构建新型数字基础设施体系，发展数字核心产业，全面提升数治能力，全方位打造数字强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四要实施换道领跑战略。拿出敢为人先的气魄和胆略，善于优中培新、有中育新、无中生有，在未来产业上前瞻布局，在新兴产业上抢滩占先，在传统产业上高位嫁接，在生态圈层上培土奠基。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五要实施文旅文创融合战略。塑造全域旅游主题形象，打造国际级黄河文化旅游带，谋划建设休闲康养基地，发展特色鲜明的全链条文创产业，壮大文旅文创市场主体，加快推进文化强省建设。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六要实施以人为核心的新型城镇化战略。加快转变城镇化发展方式，坚持规模和质量双提升，优化空间布局，科学划定“三条控制线”，支持郑州建设国家中心城市、洛阳建设副中心城市，强化多极支撑，建设韧性城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七要实施乡村振兴战略。突出规划引领，坚决扛稳粮食安全重任，彰显打好种业翻身仗的河南担当，以“三链同构”提升农业效益和竞争力，以促进农民增收为中心任务推动共同富裕，以实施乡村建设行动为关键抓手建设美丽乡村，加快建设现代农业强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八要实施绿色低碳转型战略。把准政策导向，突出双控倒逼，坚持先立后破，发展绿色能源、壮大绿色产业、做强绿色交通、推广绿色建筑、创新绿色技术、构建绿色屏障、倡导绿色生活。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九要实施制度型开放战略。加强开放规则机制创新，营造一流营商环境，拓展开放合作空间，与时俱进创新开放招商方式，建设更具竞争力的开放强省。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十要实施全面深化改革战略。既在全面改革上做文章，又在深化改革上下功夫，深化国资国企改革，推进地方金融改革，加快要素市场化配置改革，做好党政机构改革“后半篇文章”，推动事业单位改革，抓实民生领域改革，不断增进人民福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会议指出，要筑牢发展基石，大力推进新发展格局下县域经济高质量发展。新征程上做到“两个确保”，必须在中心城市“起高峰”、创新开放“建高地”的同时，推动县域经济“成高原”。要持续把县域治理“三起来”作为根本遵循，在融入新发展格局中找准定位、彰显特色，在创新体制机制中激发活力、破解难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会议指出，经过近30年不断探索、接续奋斗，我省县域改革发展取得了重要成果，积累了重要经验，打下了重要基础。新发展格局下的县域经济，不是以县域行政区划为范围搞内循环的经济模式，而是以统一市场为背景，全面参与市场分工，深度融入国内大循环、国内国际双循环，在细分市场中找到产品定位，并形成一定规模和集群，有较高的科技含量、较高的市场份额，成为一个或几个产业链的某一环，成为一个或几个供应链的供应商，成为当地经济、就业、税收支柱支撑的新型经济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会议强调，要把“一县一省级开发区”作为重要载体。对照国家标准和政策，将各类园区分为国家级开发区和省级开发区两个层级，建立全省统筹、国家对口、职责明晰、协调联动的开发区管理体系。明确省级开发区准入标准，支持符合条件的申报与主体功能区定位相匹配的省级开发区，支持现有的省级开发区申报国家级开发区。要深化管理体制改革，强化管委会经济发展主责主业，逐步推行“管委会+公司”管理模式。要加强考核评价，分别设置考核评价指标体系，推动开发区真正成为经济建设的主阵地、主战场、主引擎。要深化放权赋能改革，赋予县（市）更多经济管理权限，使县域发展要素配置更加高效、内生动力充分激发、质量效益全面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会议指出，面对新征程的新形势新任务，省委决定，围绕提高领导现代化河南建设的能力水平，结合党史学习教育，开展能力作风建设年活动。要加强政治建设，教育引导党员干部旗帜鲜明讲政治，不断提升政治判断力、政治领悟力、政治执行力。要加强干部培训，聚焦科技、金融、城建、管理等领域，组织务实管用的专题培训，在实战中提升专业能力。要加强本质安全，牢固树立总体国家安全观，强化控新治旧，抓实基层基础，以“零上访、零事故、零案件”为目标全面开展平安单位（村、社区）创建活动，以河南一域之稳定为全国大局之稳定尽责任、作贡献。要加强作风建设，鼓励干部担当作为，勇于攻坚克难，善于调查研究，做到脑子里有思路、眼睛里有问题、手上有招数、脚下有路子。要加强“墩苗育苗”，大力培养选拔优秀年轻干部，把政治标准放在第一位，为现代化河南建设储备干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会议号召，道固远，笃行可至；事虽巨，坚为必成。让我们更加紧密地团结在以习近平同志为核心的党中央周围，高举习近平新时代中国特色社会主义思想伟大旗帜，在省委坚强领导下，在历届历任班子带领干部群众打下的良好基础上，向着“两个确保”奋勇前进，谱写新时代中原更加出彩的绚丽篇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会议以视频形式召开。省人民会堂，各省辖市、济源示范区及县（市、区）设分会场。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省委常委，省人大常委会、省政府、省政协省级领导同志，省高级人民法院院长、省人民检察院检察长，黄河水利委员会主任在主会场出席。</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3542B"/>
    <w:rsid w:val="33335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2021-10-19T02:06:00Z</dcterms:created>
  <dc:creator>周燕</dc:creator>
  <cp:lastModifiedBy>周燕</cp:lastModifiedBy>
  <dcterms:modified xsi:type="dcterms:W3CDTF">2021-10-19T02:06:15Z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82075BBA7FD14DF9BD0A6BB2D6147950</vt:lpwstr>
  </property>
</Properties>
</file>